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B6" w:rsidRDefault="003D6CF5" w:rsidP="00C24CB6">
      <w:pPr>
        <w:pStyle w:val="a4"/>
        <w:spacing w:line="588" w:lineRule="exact"/>
        <w:rPr>
          <w:rFonts w:ascii="方正黑体_GBK" w:eastAsia="方正黑体_GBK" w:hAnsi="仿宋" w:cs="仿宋" w:hint="eastAsia"/>
          <w:sz w:val="32"/>
          <w:szCs w:val="32"/>
          <w:lang w:bidi="ar"/>
        </w:rPr>
      </w:pPr>
      <w:r>
        <w:rPr>
          <w:rFonts w:ascii="方正黑体_GBK" w:eastAsia="方正黑体_GBK" w:hAnsi="仿宋" w:cs="仿宋" w:hint="eastAsia"/>
          <w:sz w:val="32"/>
          <w:szCs w:val="32"/>
          <w:lang w:bidi="ar"/>
        </w:rPr>
        <w:t>附件</w:t>
      </w:r>
      <w:r>
        <w:rPr>
          <w:rFonts w:ascii="方正黑体_GBK" w:eastAsia="方正黑体_GBK" w:hAnsi="仿宋" w:cs="仿宋" w:hint="eastAsia"/>
          <w:sz w:val="32"/>
          <w:szCs w:val="32"/>
          <w:lang w:bidi="ar"/>
        </w:rPr>
        <w:t>1</w:t>
      </w:r>
      <w:r w:rsidR="00C24CB6">
        <w:rPr>
          <w:rFonts w:ascii="方正黑体_GBK" w:eastAsia="方正黑体_GBK" w:hAnsi="仿宋" w:cs="仿宋" w:hint="eastAsia"/>
          <w:sz w:val="32"/>
          <w:szCs w:val="32"/>
          <w:lang w:bidi="ar"/>
        </w:rPr>
        <w:t xml:space="preserve"> </w:t>
      </w:r>
    </w:p>
    <w:p w:rsidR="00D574A8" w:rsidRDefault="003D6CF5" w:rsidP="00C24CB6">
      <w:pPr>
        <w:pStyle w:val="a4"/>
        <w:spacing w:line="588" w:lineRule="exact"/>
        <w:ind w:firstLineChars="800" w:firstLine="2560"/>
        <w:rPr>
          <w:rFonts w:ascii="方正黑体_GBK" w:eastAsia="方正黑体_GBK" w:hAnsi="仿宋" w:cs="仿宋"/>
          <w:sz w:val="32"/>
          <w:szCs w:val="32"/>
          <w:lang w:bidi="ar"/>
        </w:rPr>
      </w:pPr>
      <w:r>
        <w:rPr>
          <w:rFonts w:ascii="方正黑体_GBK" w:eastAsia="方正黑体_GBK" w:hAnsi="仿宋" w:cs="仿宋" w:hint="eastAsia"/>
          <w:sz w:val="32"/>
          <w:szCs w:val="32"/>
          <w:lang w:bidi="ar"/>
        </w:rPr>
        <w:t>合作任务指标</w:t>
      </w:r>
    </w:p>
    <w:p w:rsidR="00D574A8" w:rsidRDefault="003D6CF5">
      <w:pPr>
        <w:pStyle w:val="a4"/>
        <w:spacing w:before="0" w:beforeAutospacing="0" w:after="0" w:afterAutospacing="0" w:line="360" w:lineRule="auto"/>
        <w:ind w:firstLineChars="200" w:firstLine="640"/>
        <w:rPr>
          <w:rFonts w:ascii="方正仿宋_GBK" w:eastAsia="方正仿宋_GBK" w:hAnsi="方正仿宋_GBK" w:cs="方正仿宋_GBK"/>
          <w:color w:val="222222"/>
          <w:spacing w:val="8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一、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足球中国各账号分别不少于</w:t>
      </w:r>
      <w:r w:rsidRPr="00C24CB6">
        <w:rPr>
          <w:rFonts w:asciiTheme="minorEastAsia" w:eastAsiaTheme="minorEastAsia" w:hAnsiTheme="minorEastAsia" w:cs="方正仿宋_GBK" w:hint="eastAsia"/>
          <w:color w:val="222222"/>
          <w:spacing w:val="8"/>
          <w:sz w:val="32"/>
          <w:szCs w:val="32"/>
          <w:shd w:val="clear" w:color="auto" w:fill="FFFFFF"/>
        </w:rPr>
        <w:t>1</w:t>
      </w:r>
      <w:r w:rsidRPr="00C24CB6">
        <w:rPr>
          <w:rFonts w:asciiTheme="minorEastAsia" w:eastAsiaTheme="minorEastAsia" w:hAnsiTheme="minorEastAsia" w:cs="方正仿宋_GBK" w:hint="eastAsia"/>
          <w:color w:val="222222"/>
          <w:spacing w:val="8"/>
          <w:sz w:val="32"/>
          <w:szCs w:val="32"/>
          <w:shd w:val="clear" w:color="auto" w:fill="FFFFFF"/>
        </w:rPr>
        <w:t>2</w:t>
      </w:r>
      <w:r w:rsidRPr="00C24CB6">
        <w:rPr>
          <w:rFonts w:asciiTheme="minorEastAsia" w:eastAsiaTheme="minorEastAsia" w:hAnsiTheme="minorEastAsia" w:cs="方正仿宋_GBK" w:hint="eastAsia"/>
          <w:color w:val="222222"/>
          <w:spacing w:val="8"/>
          <w:sz w:val="32"/>
          <w:szCs w:val="32"/>
          <w:shd w:val="clear" w:color="auto" w:fill="FFFFFF"/>
        </w:rPr>
        <w:t>0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条内容制作发布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。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（不包括福</w:t>
      </w:r>
      <w:proofErr w:type="gramStart"/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特宝制作</w:t>
      </w:r>
      <w:proofErr w:type="gramEnd"/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内容）</w:t>
      </w:r>
    </w:p>
    <w:p w:rsidR="00D574A8" w:rsidRDefault="003D6CF5">
      <w:pPr>
        <w:pStyle w:val="a4"/>
        <w:spacing w:before="0" w:beforeAutospacing="0" w:after="0" w:afterAutospacing="0" w:line="360" w:lineRule="auto"/>
        <w:ind w:firstLineChars="200" w:firstLine="640"/>
        <w:rPr>
          <w:rFonts w:ascii="方正仿宋_GBK" w:eastAsia="方正仿宋_GBK" w:hAnsi="方正仿宋_GBK" w:cs="方正仿宋_GBK"/>
          <w:color w:val="222222"/>
          <w:spacing w:val="8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二、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足球</w:t>
      </w:r>
      <w:proofErr w:type="gramStart"/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中国抖音粉丝</w:t>
      </w:r>
      <w:proofErr w:type="gramEnd"/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量增量不少于</w:t>
      </w:r>
      <w:r w:rsidRPr="00C24CB6">
        <w:rPr>
          <w:rFonts w:asciiTheme="minorEastAsia" w:eastAsiaTheme="minorEastAsia" w:hAnsiTheme="minorEastAsia" w:cs="方正仿宋_GBK" w:hint="eastAsia"/>
          <w:color w:val="222222"/>
          <w:spacing w:val="8"/>
          <w:sz w:val="32"/>
          <w:szCs w:val="32"/>
          <w:shd w:val="clear" w:color="auto" w:fill="FFFFFF"/>
        </w:rPr>
        <w:t>70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万，由代运营团队制作的内容</w:t>
      </w:r>
      <w:proofErr w:type="gramStart"/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总点赞量</w:t>
      </w:r>
      <w:proofErr w:type="gramEnd"/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不少于</w:t>
      </w:r>
      <w:r w:rsidRPr="00C24CB6">
        <w:rPr>
          <w:rFonts w:asciiTheme="minorEastAsia" w:eastAsiaTheme="minorEastAsia" w:hAnsiTheme="minorEastAsia" w:cs="方正仿宋_GBK" w:hint="eastAsia"/>
          <w:color w:val="222222"/>
          <w:spacing w:val="8"/>
          <w:sz w:val="32"/>
          <w:szCs w:val="32"/>
          <w:shd w:val="clear" w:color="auto" w:fill="FFFFFF"/>
        </w:rPr>
        <w:t>150</w:t>
      </w:r>
      <w:r w:rsidRPr="00C24CB6"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万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。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足球</w:t>
      </w:r>
      <w:proofErr w:type="gramStart"/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中国微博粉丝</w:t>
      </w:r>
      <w:proofErr w:type="gramEnd"/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量增量不少于</w:t>
      </w:r>
      <w:r w:rsidRPr="00C24CB6">
        <w:rPr>
          <w:rFonts w:asciiTheme="minorEastAsia" w:eastAsiaTheme="minorEastAsia" w:hAnsiTheme="minorEastAsia" w:cs="方正仿宋_GBK" w:hint="eastAsia"/>
          <w:color w:val="222222"/>
          <w:spacing w:val="8"/>
          <w:sz w:val="32"/>
          <w:szCs w:val="32"/>
          <w:shd w:val="clear" w:color="auto" w:fill="FFFFFF"/>
        </w:rPr>
        <w:t>90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万，阅读量增量不少于</w:t>
      </w:r>
      <w:r w:rsidRPr="00C24CB6">
        <w:rPr>
          <w:rFonts w:asciiTheme="minorEastAsia" w:eastAsiaTheme="minorEastAsia" w:hAnsiTheme="minorEastAsia" w:cs="方正仿宋_GBK" w:hint="eastAsia"/>
          <w:color w:val="222222"/>
          <w:spacing w:val="8"/>
          <w:sz w:val="32"/>
          <w:szCs w:val="32"/>
          <w:shd w:val="clear" w:color="auto" w:fill="FFFFFF"/>
        </w:rPr>
        <w:t>3000</w:t>
      </w:r>
      <w:r w:rsidRPr="00C24CB6"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万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。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将分为三阶段对代运营效果进行评估考核，其中：</w:t>
      </w:r>
    </w:p>
    <w:p w:rsidR="00D574A8" w:rsidRDefault="003D6CF5">
      <w:pPr>
        <w:pStyle w:val="a4"/>
        <w:spacing w:before="0" w:beforeAutospacing="0" w:after="0" w:afterAutospacing="0" w:line="360" w:lineRule="auto"/>
        <w:ind w:firstLineChars="200" w:firstLine="672"/>
        <w:rPr>
          <w:rFonts w:ascii="方正仿宋_GBK" w:eastAsia="方正仿宋_GBK" w:hAnsi="方正仿宋_GBK" w:cs="方正仿宋_GBK"/>
          <w:color w:val="222222"/>
          <w:spacing w:val="8"/>
          <w:sz w:val="32"/>
          <w:szCs w:val="32"/>
          <w:shd w:val="clear" w:color="auto" w:fill="FFFFFF"/>
        </w:rPr>
      </w:pPr>
      <w:r w:rsidRPr="00C24CB6">
        <w:rPr>
          <w:rFonts w:asciiTheme="minorEastAsia" w:eastAsiaTheme="minorEastAsia" w:hAnsiTheme="minorEastAsia" w:cs="方正仿宋_GBK" w:hint="eastAsia"/>
          <w:color w:val="222222"/>
          <w:spacing w:val="8"/>
          <w:sz w:val="32"/>
          <w:szCs w:val="32"/>
          <w:shd w:val="clear" w:color="auto" w:fill="FFFFFF"/>
        </w:rPr>
        <w:t>2023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年</w:t>
      </w:r>
      <w:r w:rsidRPr="00C24CB6">
        <w:rPr>
          <w:rFonts w:asciiTheme="minorEastAsia" w:eastAsiaTheme="minorEastAsia" w:hAnsiTheme="minorEastAsia" w:cs="方正仿宋_GBK" w:hint="eastAsia"/>
          <w:color w:val="222222"/>
          <w:spacing w:val="8"/>
          <w:sz w:val="32"/>
          <w:szCs w:val="32"/>
          <w:shd w:val="clear" w:color="auto" w:fill="FFFFFF"/>
        </w:rPr>
        <w:t>6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月</w:t>
      </w:r>
      <w:r w:rsidRPr="00C24CB6">
        <w:rPr>
          <w:rFonts w:asciiTheme="minorEastAsia" w:eastAsiaTheme="minorEastAsia" w:hAnsiTheme="minorEastAsia" w:cs="方正仿宋_GBK" w:hint="eastAsia"/>
          <w:color w:val="222222"/>
          <w:spacing w:val="8"/>
          <w:sz w:val="32"/>
          <w:szCs w:val="32"/>
          <w:shd w:val="clear" w:color="auto" w:fill="FFFFFF"/>
        </w:rPr>
        <w:t>30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日前，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足球中国</w:t>
      </w:r>
      <w:proofErr w:type="gramStart"/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抖音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需</w:t>
      </w:r>
      <w:proofErr w:type="gramEnd"/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至少完成粉丝增量</w:t>
      </w:r>
      <w:r w:rsidRPr="00C24CB6">
        <w:rPr>
          <w:rFonts w:asciiTheme="minorEastAsia" w:eastAsiaTheme="minorEastAsia" w:hAnsiTheme="minorEastAsia" w:cs="方正仿宋_GBK" w:hint="eastAsia"/>
          <w:color w:val="222222"/>
          <w:spacing w:val="8"/>
          <w:sz w:val="32"/>
          <w:szCs w:val="32"/>
          <w:shd w:val="clear" w:color="auto" w:fill="FFFFFF"/>
        </w:rPr>
        <w:t>20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万、由代运营团队制作的内容</w:t>
      </w:r>
      <w:proofErr w:type="gramStart"/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总点赞量</w:t>
      </w:r>
      <w:proofErr w:type="gramEnd"/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不少于</w:t>
      </w:r>
      <w:r w:rsidRPr="00C24CB6">
        <w:rPr>
          <w:rFonts w:asciiTheme="minorEastAsia" w:eastAsiaTheme="minorEastAsia" w:hAnsiTheme="minorEastAsia" w:cs="方正仿宋_GBK" w:hint="eastAsia"/>
          <w:color w:val="222222"/>
          <w:spacing w:val="8"/>
          <w:sz w:val="32"/>
          <w:szCs w:val="32"/>
          <w:shd w:val="clear" w:color="auto" w:fill="FFFFFF"/>
        </w:rPr>
        <w:t>50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万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；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足球</w:t>
      </w:r>
      <w:proofErr w:type="gramStart"/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中国微博粉丝</w:t>
      </w:r>
      <w:proofErr w:type="gramEnd"/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量增量不少于</w:t>
      </w:r>
      <w:r w:rsidRPr="00C24CB6">
        <w:rPr>
          <w:rFonts w:asciiTheme="minorEastAsia" w:eastAsiaTheme="minorEastAsia" w:hAnsiTheme="minorEastAsia" w:cs="方正仿宋_GBK" w:hint="eastAsia"/>
          <w:color w:val="222222"/>
          <w:spacing w:val="8"/>
          <w:sz w:val="32"/>
          <w:szCs w:val="32"/>
          <w:shd w:val="clear" w:color="auto" w:fill="FFFFFF"/>
        </w:rPr>
        <w:t>30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万，阅读量增量不少于</w:t>
      </w:r>
      <w:r w:rsidRPr="00C24CB6">
        <w:rPr>
          <w:rFonts w:asciiTheme="minorEastAsia" w:eastAsiaTheme="minorEastAsia" w:hAnsiTheme="minorEastAsia" w:cs="方正仿宋_GBK" w:hint="eastAsia"/>
          <w:color w:val="222222"/>
          <w:spacing w:val="8"/>
          <w:sz w:val="32"/>
          <w:szCs w:val="32"/>
          <w:shd w:val="clear" w:color="auto" w:fill="FFFFFF"/>
        </w:rPr>
        <w:t>1000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万。</w:t>
      </w:r>
    </w:p>
    <w:p w:rsidR="00D574A8" w:rsidRDefault="003D6CF5">
      <w:pPr>
        <w:pStyle w:val="a4"/>
        <w:spacing w:before="0" w:beforeAutospacing="0" w:after="0" w:afterAutospacing="0" w:line="360" w:lineRule="auto"/>
        <w:ind w:firstLineChars="200" w:firstLine="672"/>
        <w:rPr>
          <w:rFonts w:ascii="方正仿宋_GBK" w:eastAsia="方正仿宋_GBK" w:hAnsi="方正仿宋_GBK" w:cs="方正仿宋_GBK"/>
          <w:color w:val="222222"/>
          <w:spacing w:val="8"/>
          <w:sz w:val="32"/>
          <w:szCs w:val="32"/>
          <w:shd w:val="clear" w:color="auto" w:fill="FFFFFF"/>
        </w:rPr>
      </w:pPr>
      <w:r w:rsidRPr="00C24CB6">
        <w:rPr>
          <w:rFonts w:asciiTheme="minorEastAsia" w:eastAsiaTheme="minorEastAsia" w:hAnsiTheme="minorEastAsia" w:cs="方正仿宋_GBK" w:hint="eastAsia"/>
          <w:color w:val="222222"/>
          <w:spacing w:val="8"/>
          <w:sz w:val="32"/>
          <w:szCs w:val="32"/>
          <w:shd w:val="clear" w:color="auto" w:fill="FFFFFF"/>
        </w:rPr>
        <w:t>2023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年</w:t>
      </w:r>
      <w:r w:rsidRPr="00C24CB6">
        <w:rPr>
          <w:rFonts w:asciiTheme="minorEastAsia" w:eastAsiaTheme="minorEastAsia" w:hAnsiTheme="minorEastAsia" w:cs="方正仿宋_GBK" w:hint="eastAsia"/>
          <w:color w:val="222222"/>
          <w:spacing w:val="8"/>
          <w:sz w:val="32"/>
          <w:szCs w:val="32"/>
          <w:shd w:val="clear" w:color="auto" w:fill="FFFFFF"/>
        </w:rPr>
        <w:t>8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月</w:t>
      </w:r>
      <w:r w:rsidRPr="00C24CB6">
        <w:rPr>
          <w:rFonts w:asciiTheme="minorEastAsia" w:eastAsiaTheme="minorEastAsia" w:hAnsiTheme="minorEastAsia" w:cs="方正仿宋_GBK" w:hint="eastAsia"/>
          <w:color w:val="222222"/>
          <w:spacing w:val="8"/>
          <w:sz w:val="32"/>
          <w:szCs w:val="32"/>
          <w:shd w:val="clear" w:color="auto" w:fill="FFFFFF"/>
        </w:rPr>
        <w:t>31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日前，</w:t>
      </w:r>
      <w:proofErr w:type="gramStart"/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需较代运营</w:t>
      </w:r>
      <w:proofErr w:type="gramEnd"/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起，至少完成粉丝增量不少于</w:t>
      </w:r>
      <w:r w:rsidRPr="00C24CB6">
        <w:rPr>
          <w:rFonts w:asciiTheme="minorEastAsia" w:eastAsiaTheme="minorEastAsia" w:hAnsiTheme="minorEastAsia" w:cs="方正仿宋_GBK" w:hint="eastAsia"/>
          <w:color w:val="222222"/>
          <w:spacing w:val="8"/>
          <w:sz w:val="32"/>
          <w:szCs w:val="32"/>
          <w:shd w:val="clear" w:color="auto" w:fill="FFFFFF"/>
        </w:rPr>
        <w:t>40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万、由代运营团队制作的内容</w:t>
      </w:r>
      <w:proofErr w:type="gramStart"/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总点赞</w:t>
      </w:r>
      <w:proofErr w:type="gramEnd"/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不少于</w:t>
      </w:r>
      <w:r w:rsidRPr="00C24CB6">
        <w:rPr>
          <w:rFonts w:asciiTheme="minorEastAsia" w:eastAsiaTheme="minorEastAsia" w:hAnsiTheme="minorEastAsia" w:cs="方正仿宋_GBK" w:hint="eastAsia"/>
          <w:color w:val="222222"/>
          <w:spacing w:val="8"/>
          <w:sz w:val="32"/>
          <w:szCs w:val="32"/>
          <w:shd w:val="clear" w:color="auto" w:fill="FFFFFF"/>
        </w:rPr>
        <w:t>100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万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；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足球</w:t>
      </w:r>
      <w:proofErr w:type="gramStart"/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中国微博粉丝</w:t>
      </w:r>
      <w:proofErr w:type="gramEnd"/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量增量不少于</w:t>
      </w:r>
      <w:r w:rsidRPr="00C24CB6">
        <w:rPr>
          <w:rFonts w:asciiTheme="minorEastAsia" w:eastAsiaTheme="minorEastAsia" w:hAnsiTheme="minorEastAsia" w:cs="方正仿宋_GBK" w:hint="eastAsia"/>
          <w:color w:val="222222"/>
          <w:spacing w:val="8"/>
          <w:sz w:val="32"/>
          <w:szCs w:val="32"/>
          <w:shd w:val="clear" w:color="auto" w:fill="FFFFFF"/>
        </w:rPr>
        <w:t>60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万，阅读量增量不少于</w:t>
      </w:r>
      <w:r w:rsidRPr="00C24CB6">
        <w:rPr>
          <w:rFonts w:asciiTheme="minorEastAsia" w:eastAsiaTheme="minorEastAsia" w:hAnsiTheme="minorEastAsia" w:cs="方正仿宋_GBK" w:hint="eastAsia"/>
          <w:color w:val="222222"/>
          <w:spacing w:val="8"/>
          <w:sz w:val="32"/>
          <w:szCs w:val="32"/>
          <w:shd w:val="clear" w:color="auto" w:fill="FFFFFF"/>
        </w:rPr>
        <w:t>2000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万。</w:t>
      </w:r>
    </w:p>
    <w:p w:rsidR="00D574A8" w:rsidRDefault="003D6CF5">
      <w:pPr>
        <w:pStyle w:val="a4"/>
        <w:spacing w:before="0" w:beforeAutospacing="0" w:after="0" w:afterAutospacing="0" w:line="360" w:lineRule="auto"/>
        <w:ind w:firstLineChars="200" w:firstLine="672"/>
        <w:rPr>
          <w:rFonts w:ascii="方正仿宋_GBK" w:eastAsia="方正仿宋_GBK" w:hAnsi="方正仿宋_GBK" w:cs="方正仿宋_GBK"/>
          <w:color w:val="222222"/>
          <w:spacing w:val="8"/>
          <w:sz w:val="32"/>
          <w:szCs w:val="32"/>
          <w:shd w:val="clear" w:color="auto" w:fill="FFFFFF"/>
        </w:rPr>
      </w:pPr>
      <w:r w:rsidRPr="00C24CB6">
        <w:rPr>
          <w:rFonts w:asciiTheme="minorEastAsia" w:eastAsiaTheme="minorEastAsia" w:hAnsiTheme="minorEastAsia" w:cs="方正仿宋_GBK" w:hint="eastAsia"/>
          <w:color w:val="222222"/>
          <w:spacing w:val="8"/>
          <w:sz w:val="32"/>
          <w:szCs w:val="32"/>
          <w:shd w:val="clear" w:color="auto" w:fill="FFFFFF"/>
        </w:rPr>
        <w:t>2023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年</w:t>
      </w:r>
      <w:r w:rsidRPr="00C24CB6">
        <w:rPr>
          <w:rFonts w:asciiTheme="minorEastAsia" w:eastAsiaTheme="minorEastAsia" w:hAnsiTheme="minorEastAsia" w:cs="方正仿宋_GBK" w:hint="eastAsia"/>
          <w:color w:val="222222"/>
          <w:spacing w:val="8"/>
          <w:sz w:val="32"/>
          <w:szCs w:val="32"/>
          <w:shd w:val="clear" w:color="auto" w:fill="FFFFFF"/>
        </w:rPr>
        <w:t>11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月</w:t>
      </w:r>
      <w:r w:rsidRPr="00C24CB6">
        <w:rPr>
          <w:rFonts w:asciiTheme="minorEastAsia" w:eastAsiaTheme="minorEastAsia" w:hAnsiTheme="minorEastAsia" w:cs="方正仿宋_GBK" w:hint="eastAsia"/>
          <w:color w:val="222222"/>
          <w:spacing w:val="8"/>
          <w:sz w:val="32"/>
          <w:szCs w:val="32"/>
          <w:shd w:val="clear" w:color="auto" w:fill="FFFFFF"/>
        </w:rPr>
        <w:t>30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日前，</w:t>
      </w:r>
      <w:proofErr w:type="gramStart"/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需较代运营</w:t>
      </w:r>
      <w:proofErr w:type="gramEnd"/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初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，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足球中国</w:t>
      </w:r>
      <w:proofErr w:type="gramStart"/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抖音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完成</w:t>
      </w:r>
      <w:proofErr w:type="gramEnd"/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总粉丝增量不少于</w:t>
      </w:r>
      <w:r w:rsidRPr="00C24CB6">
        <w:rPr>
          <w:rFonts w:asciiTheme="minorEastAsia" w:eastAsiaTheme="minorEastAsia" w:hAnsiTheme="minorEastAsia" w:cs="方正仿宋_GBK" w:hint="eastAsia"/>
          <w:color w:val="222222"/>
          <w:spacing w:val="8"/>
          <w:sz w:val="32"/>
          <w:szCs w:val="32"/>
          <w:shd w:val="clear" w:color="auto" w:fill="FFFFFF"/>
        </w:rPr>
        <w:t>70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万，由代运营团队制作的内容</w:t>
      </w:r>
      <w:proofErr w:type="gramStart"/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总点赞</w:t>
      </w:r>
      <w:proofErr w:type="gramEnd"/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不会少于</w:t>
      </w:r>
      <w:r w:rsidRPr="00C24CB6">
        <w:rPr>
          <w:rFonts w:asciiTheme="minorEastAsia" w:eastAsiaTheme="minorEastAsia" w:hAnsiTheme="minorEastAsia" w:cs="方正仿宋_GBK" w:hint="eastAsia"/>
          <w:color w:val="222222"/>
          <w:spacing w:val="8"/>
          <w:sz w:val="32"/>
          <w:szCs w:val="32"/>
          <w:shd w:val="clear" w:color="auto" w:fill="FFFFFF"/>
        </w:rPr>
        <w:t>150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万的指标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；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足球中国</w:t>
      </w:r>
      <w:proofErr w:type="gramStart"/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微博完成</w:t>
      </w:r>
      <w:proofErr w:type="gramEnd"/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粉丝量增量不少于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90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万，阅读量增量不少于</w:t>
      </w:r>
      <w:bookmarkStart w:id="0" w:name="_GoBack"/>
      <w:r w:rsidRPr="00C24CB6">
        <w:rPr>
          <w:rFonts w:asciiTheme="minorEastAsia" w:eastAsiaTheme="minorEastAsia" w:hAnsiTheme="minorEastAsia" w:cs="方正仿宋_GBK" w:hint="eastAsia"/>
          <w:color w:val="222222"/>
          <w:spacing w:val="8"/>
          <w:sz w:val="32"/>
          <w:szCs w:val="32"/>
          <w:shd w:val="clear" w:color="auto" w:fill="FFFFFF"/>
        </w:rPr>
        <w:t>3000</w:t>
      </w:r>
      <w:bookmarkEnd w:id="0"/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万的目标。</w:t>
      </w:r>
    </w:p>
    <w:p w:rsidR="00D574A8" w:rsidRDefault="003D6CF5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firstLineChars="200" w:firstLine="672"/>
        <w:rPr>
          <w:rFonts w:ascii="方正仿宋_GBK" w:eastAsia="方正仿宋_GBK" w:hAnsi="方正仿宋_GBK" w:cs="方正仿宋_GBK"/>
          <w:color w:val="222222"/>
          <w:spacing w:val="8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lastRenderedPageBreak/>
        <w:t>足球中国快手、视频号、懂球号粉丝总量增长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50%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以上。</w:t>
      </w:r>
    </w:p>
    <w:p w:rsidR="00D574A8" w:rsidRDefault="003D6CF5">
      <w:pPr>
        <w:pStyle w:val="a4"/>
        <w:spacing w:before="0" w:beforeAutospacing="0" w:after="0" w:afterAutospacing="0" w:line="360" w:lineRule="auto"/>
        <w:ind w:firstLineChars="200" w:firstLine="640"/>
        <w:rPr>
          <w:rFonts w:ascii="方正仿宋_GBK" w:eastAsia="方正仿宋_GBK" w:hAnsi="方正仿宋_GBK" w:cs="方正仿宋_GBK"/>
          <w:color w:val="222222"/>
          <w:spacing w:val="8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四、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如粉丝增量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、</w:t>
      </w:r>
      <w:proofErr w:type="gramStart"/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点赞量</w:t>
      </w:r>
      <w:proofErr w:type="gramEnd"/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、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阅读量等任务指标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不能按阶段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、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按时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完成，福</w:t>
      </w:r>
      <w:proofErr w:type="gramStart"/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特</w:t>
      </w:r>
      <w:proofErr w:type="gramEnd"/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宝有权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单方面终止与运营团队的合作，并按照任务指标实际完成比例结算费用。</w:t>
      </w:r>
    </w:p>
    <w:p w:rsidR="00D574A8" w:rsidRDefault="003D6CF5">
      <w:pPr>
        <w:pStyle w:val="a4"/>
        <w:spacing w:before="0" w:beforeAutospacing="0" w:after="0" w:afterAutospacing="0" w:line="360" w:lineRule="auto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五、</w:t>
      </w:r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如在账号运营过程中，发生未经福</w:t>
      </w:r>
      <w:proofErr w:type="gramStart"/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特</w:t>
      </w:r>
      <w:proofErr w:type="gramEnd"/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宝审核而发布的情况，福</w:t>
      </w:r>
      <w:proofErr w:type="gramStart"/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特</w:t>
      </w:r>
      <w:proofErr w:type="gramEnd"/>
      <w:r>
        <w:rPr>
          <w:rFonts w:ascii="方正仿宋_GBK" w:eastAsia="方正仿宋_GBK" w:hAnsi="方正仿宋_GBK" w:cs="方正仿宋_GBK" w:hint="eastAsia"/>
          <w:color w:val="222222"/>
          <w:spacing w:val="8"/>
          <w:sz w:val="32"/>
          <w:szCs w:val="32"/>
          <w:shd w:val="clear" w:color="auto" w:fill="FFFFFF"/>
        </w:rPr>
        <w:t>宝有权单方面终止与运营团队的合作，并保留对因此产生不良后果的追责索赔权力。</w:t>
      </w:r>
    </w:p>
    <w:p w:rsidR="00D574A8" w:rsidRDefault="00D574A8"/>
    <w:sectPr w:rsidR="00D57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1930DD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CF5" w:rsidRDefault="003D6CF5" w:rsidP="00C24CB6">
      <w:r>
        <w:separator/>
      </w:r>
    </w:p>
  </w:endnote>
  <w:endnote w:type="continuationSeparator" w:id="0">
    <w:p w:rsidR="003D6CF5" w:rsidRDefault="003D6CF5" w:rsidP="00C2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260AD1A1-1B19-4310-8D9E-DEBDD7E2A73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4EE7F6A-3A3A-4D30-BFDA-42F7A6F30620}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CF5" w:rsidRDefault="003D6CF5" w:rsidP="00C24CB6">
      <w:r>
        <w:separator/>
      </w:r>
    </w:p>
  </w:footnote>
  <w:footnote w:type="continuationSeparator" w:id="0">
    <w:p w:rsidR="003D6CF5" w:rsidRDefault="003D6CF5" w:rsidP="00C24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0F481"/>
    <w:multiLevelType w:val="singleLevel"/>
    <w:tmpl w:val="3F00F48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Ivy Li">
    <w15:presenceInfo w15:providerId="None" w15:userId="Ivy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Y2EzZWUwOTNlMWJkNjFjZDExOWE3ODMzZGNjNTYifQ=="/>
  </w:docVars>
  <w:rsids>
    <w:rsidRoot w:val="00D574A8"/>
    <w:rsid w:val="003D6CF5"/>
    <w:rsid w:val="00C24CB6"/>
    <w:rsid w:val="00D574A8"/>
    <w:rsid w:val="051621E5"/>
    <w:rsid w:val="0DB15833"/>
    <w:rsid w:val="0EDB0CF7"/>
    <w:rsid w:val="17352D36"/>
    <w:rsid w:val="220B7F0B"/>
    <w:rsid w:val="2A6667E9"/>
    <w:rsid w:val="32B12CB3"/>
    <w:rsid w:val="338D4E8E"/>
    <w:rsid w:val="384A2193"/>
    <w:rsid w:val="47AD6104"/>
    <w:rsid w:val="5FFA2FE6"/>
    <w:rsid w:val="63CB65D6"/>
    <w:rsid w:val="6B2A56D8"/>
    <w:rsid w:val="6F9539D7"/>
    <w:rsid w:val="7078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nhideWhenUsed/>
    <w:qFormat/>
    <w:pPr>
      <w:jc w:val="left"/>
    </w:pPr>
  </w:style>
  <w:style w:type="paragraph" w:styleId="a4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annotation reference"/>
    <w:uiPriority w:val="99"/>
    <w:semiHidden/>
    <w:unhideWhenUsed/>
    <w:qFormat/>
    <w:rPr>
      <w:sz w:val="21"/>
      <w:szCs w:val="21"/>
    </w:rPr>
  </w:style>
  <w:style w:type="paragraph" w:styleId="a6">
    <w:name w:val="Balloon Text"/>
    <w:basedOn w:val="a"/>
    <w:link w:val="Char"/>
    <w:rsid w:val="00C24CB6"/>
    <w:rPr>
      <w:sz w:val="18"/>
      <w:szCs w:val="18"/>
    </w:rPr>
  </w:style>
  <w:style w:type="character" w:customStyle="1" w:styleId="Char">
    <w:name w:val="批注框文本 Char"/>
    <w:basedOn w:val="a0"/>
    <w:link w:val="a6"/>
    <w:rsid w:val="00C24CB6"/>
    <w:rPr>
      <w:kern w:val="2"/>
      <w:sz w:val="18"/>
      <w:szCs w:val="18"/>
    </w:rPr>
  </w:style>
  <w:style w:type="paragraph" w:styleId="a7">
    <w:name w:val="header"/>
    <w:basedOn w:val="a"/>
    <w:link w:val="Char0"/>
    <w:rsid w:val="00C24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C24CB6"/>
    <w:rPr>
      <w:kern w:val="2"/>
      <w:sz w:val="18"/>
      <w:szCs w:val="18"/>
    </w:rPr>
  </w:style>
  <w:style w:type="paragraph" w:styleId="a8">
    <w:name w:val="footer"/>
    <w:basedOn w:val="a"/>
    <w:link w:val="Char1"/>
    <w:rsid w:val="00C24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C24CB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nhideWhenUsed/>
    <w:qFormat/>
    <w:pPr>
      <w:jc w:val="left"/>
    </w:pPr>
  </w:style>
  <w:style w:type="paragraph" w:styleId="a4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annotation reference"/>
    <w:uiPriority w:val="99"/>
    <w:semiHidden/>
    <w:unhideWhenUsed/>
    <w:qFormat/>
    <w:rPr>
      <w:sz w:val="21"/>
      <w:szCs w:val="21"/>
    </w:rPr>
  </w:style>
  <w:style w:type="paragraph" w:styleId="a6">
    <w:name w:val="Balloon Text"/>
    <w:basedOn w:val="a"/>
    <w:link w:val="Char"/>
    <w:rsid w:val="00C24CB6"/>
    <w:rPr>
      <w:sz w:val="18"/>
      <w:szCs w:val="18"/>
    </w:rPr>
  </w:style>
  <w:style w:type="character" w:customStyle="1" w:styleId="Char">
    <w:name w:val="批注框文本 Char"/>
    <w:basedOn w:val="a0"/>
    <w:link w:val="a6"/>
    <w:rsid w:val="00C24CB6"/>
    <w:rPr>
      <w:kern w:val="2"/>
      <w:sz w:val="18"/>
      <w:szCs w:val="18"/>
    </w:rPr>
  </w:style>
  <w:style w:type="paragraph" w:styleId="a7">
    <w:name w:val="header"/>
    <w:basedOn w:val="a"/>
    <w:link w:val="Char0"/>
    <w:rsid w:val="00C24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C24CB6"/>
    <w:rPr>
      <w:kern w:val="2"/>
      <w:sz w:val="18"/>
      <w:szCs w:val="18"/>
    </w:rPr>
  </w:style>
  <w:style w:type="paragraph" w:styleId="a8">
    <w:name w:val="footer"/>
    <w:basedOn w:val="a"/>
    <w:link w:val="Char1"/>
    <w:rsid w:val="00C24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C24C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xin77</dc:creator>
  <cp:lastModifiedBy>福特宝办公室</cp:lastModifiedBy>
  <cp:revision>2</cp:revision>
  <dcterms:created xsi:type="dcterms:W3CDTF">2023-03-16T07:54:00Z</dcterms:created>
  <dcterms:modified xsi:type="dcterms:W3CDTF">2023-03-16T07:54:00Z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99E53F6D74D149E992E392917A25B755</vt:lpwstr>
  </property>
</Properties>
</file>