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6F01" w14:textId="77777777" w:rsidR="00E849A4" w:rsidRPr="00760577" w:rsidRDefault="00E849A4" w:rsidP="00E849A4">
      <w:pPr>
        <w:spacing w:line="50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760577">
        <w:rPr>
          <w:rFonts w:ascii="黑体" w:eastAsia="黑体" w:hAnsi="黑体" w:hint="eastAsia"/>
          <w:color w:val="000000" w:themeColor="text1"/>
          <w:sz w:val="32"/>
          <w:szCs w:val="32"/>
        </w:rPr>
        <w:t>附件4</w:t>
      </w:r>
    </w:p>
    <w:p w14:paraId="5B542F89" w14:textId="77777777" w:rsidR="00E849A4" w:rsidRPr="00E849A4" w:rsidRDefault="00E849A4" w:rsidP="00E849A4">
      <w:pPr>
        <w:pStyle w:val="6"/>
        <w:numPr>
          <w:ilvl w:val="0"/>
          <w:numId w:val="0"/>
        </w:numPr>
        <w:ind w:firstLineChars="1150" w:firstLine="3680"/>
        <w:rPr>
          <w:rFonts w:ascii="方正小标宋_GBK" w:eastAsia="方正小标宋_GBK" w:hAnsi="仿宋"/>
          <w:bCs w:val="0"/>
          <w:color w:val="000000" w:themeColor="text1"/>
          <w:sz w:val="32"/>
          <w:szCs w:val="32"/>
        </w:rPr>
      </w:pPr>
      <w:bookmarkStart w:id="0" w:name="_Toc407281988"/>
      <w:r w:rsidRPr="00E849A4">
        <w:rPr>
          <w:rFonts w:ascii="方正小标宋_GBK" w:eastAsia="方正小标宋_GBK" w:hAnsi="仿宋" w:hint="eastAsia"/>
          <w:bCs w:val="0"/>
          <w:color w:val="000000" w:themeColor="text1"/>
          <w:sz w:val="32"/>
          <w:szCs w:val="32"/>
        </w:rPr>
        <w:t>报价表</w:t>
      </w:r>
      <w:bookmarkEnd w:id="0"/>
    </w:p>
    <w:p w14:paraId="47B0811F" w14:textId="7E7BAEE4" w:rsidR="00E849A4" w:rsidRPr="00760577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30"/>
          <w:szCs w:val="30"/>
        </w:rPr>
      </w:pPr>
      <w:r w:rsidRPr="00760577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2023</w:t>
      </w:r>
      <w:r w:rsidRPr="00760577">
        <w:rPr>
          <w:rFonts w:ascii="方正仿宋_GBK" w:eastAsia="方正仿宋_GBK" w:hAnsi="仿宋" w:hint="eastAsia"/>
          <w:color w:val="000000" w:themeColor="text1"/>
          <w:sz w:val="30"/>
          <w:szCs w:val="30"/>
        </w:rPr>
        <w:t>中国足球协会超级杯、</w:t>
      </w:r>
      <w:r w:rsidRPr="00760577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2023</w:t>
      </w:r>
      <w:r w:rsidRPr="00760577">
        <w:rPr>
          <w:rFonts w:ascii="方正仿宋_GBK" w:eastAsia="方正仿宋_GBK" w:hAnsi="仿宋" w:hint="eastAsia"/>
          <w:color w:val="000000" w:themeColor="text1"/>
          <w:sz w:val="30"/>
          <w:szCs w:val="30"/>
        </w:rPr>
        <w:t>中国太平中国足球协会女子超级联赛（第</w:t>
      </w:r>
      <w:r w:rsidRPr="00383721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4</w:t>
      </w:r>
      <w:r w:rsidRPr="00760577">
        <w:rPr>
          <w:rFonts w:ascii="方正仿宋_GBK" w:eastAsia="方正仿宋_GBK" w:hAnsi="仿宋" w:hint="eastAsia"/>
          <w:color w:val="000000" w:themeColor="text1"/>
          <w:sz w:val="30"/>
          <w:szCs w:val="30"/>
        </w:rPr>
        <w:t>至</w:t>
      </w:r>
      <w:r w:rsidRPr="00383721">
        <w:rPr>
          <w:rFonts w:asciiTheme="minorEastAsia" w:eastAsiaTheme="minorEastAsia" w:hAnsiTheme="minorEastAsia" w:hint="eastAsia"/>
          <w:color w:val="000000" w:themeColor="text1"/>
          <w:sz w:val="30"/>
          <w:szCs w:val="30"/>
        </w:rPr>
        <w:t>22</w:t>
      </w:r>
      <w:r w:rsidRPr="00760577">
        <w:rPr>
          <w:rFonts w:ascii="方正仿宋_GBK" w:eastAsia="方正仿宋_GBK" w:hAnsi="仿宋" w:hint="eastAsia"/>
          <w:color w:val="000000" w:themeColor="text1"/>
          <w:sz w:val="30"/>
          <w:szCs w:val="30"/>
        </w:rPr>
        <w:t>轮）公用信号制作</w:t>
      </w:r>
    </w:p>
    <w:tbl>
      <w:tblPr>
        <w:tblW w:w="88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2275"/>
        <w:gridCol w:w="2692"/>
        <w:gridCol w:w="1853"/>
        <w:gridCol w:w="90"/>
      </w:tblGrid>
      <w:tr w:rsidR="00E849A4" w:rsidRPr="000543B4" w14:paraId="7ABAC4AD" w14:textId="77777777" w:rsidTr="00DE0302">
        <w:trPr>
          <w:gridAfter w:val="1"/>
          <w:wAfter w:w="90" w:type="dxa"/>
          <w:trHeight w:val="6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60BF" w14:textId="77777777" w:rsidR="00E849A4" w:rsidRPr="000543B4" w:rsidRDefault="00E849A4" w:rsidP="00DE0302">
            <w:pPr>
              <w:autoSpaceDE w:val="0"/>
              <w:autoSpaceDN w:val="0"/>
              <w:jc w:val="center"/>
              <w:rPr>
                <w:rFonts w:ascii="方正仿宋_GBK" w:eastAsia="方正仿宋_GBK" w:hAnsi="仿宋"/>
                <w:color w:val="000000" w:themeColor="text1"/>
                <w:sz w:val="24"/>
              </w:rPr>
            </w:pPr>
            <w:r w:rsidRPr="000543B4">
              <w:rPr>
                <w:rFonts w:ascii="方正仿宋_GBK" w:eastAsia="方正仿宋_GBK" w:hAnsi="仿宋" w:hint="eastAsia"/>
                <w:color w:val="000000" w:themeColor="text1"/>
                <w:sz w:val="24"/>
              </w:rPr>
              <w:t>赛事名称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A5B19" w14:textId="77777777" w:rsidR="00E849A4" w:rsidRPr="000543B4" w:rsidRDefault="00E849A4" w:rsidP="00DE0302">
            <w:pPr>
              <w:autoSpaceDE w:val="0"/>
              <w:autoSpaceDN w:val="0"/>
              <w:ind w:left="830" w:hangingChars="346" w:hanging="830"/>
              <w:jc w:val="center"/>
              <w:rPr>
                <w:rFonts w:ascii="方正仿宋_GBK" w:eastAsia="方正仿宋_GBK" w:hAnsi="仿宋"/>
                <w:b/>
                <w:color w:val="000000" w:themeColor="text1"/>
                <w:sz w:val="24"/>
              </w:rPr>
            </w:pPr>
            <w:r w:rsidRPr="000543B4">
              <w:rPr>
                <w:rFonts w:ascii="方正仿宋_GBK" w:eastAsia="方正仿宋_GBK" w:hAnsi="仿宋" w:hint="eastAsia"/>
                <w:b/>
                <w:color w:val="000000" w:themeColor="text1"/>
                <w:sz w:val="24"/>
              </w:rPr>
              <w:t>项目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5B483" w14:textId="77777777" w:rsidR="00E849A4" w:rsidRPr="000543B4" w:rsidRDefault="00E849A4" w:rsidP="00DE0302">
            <w:pPr>
              <w:autoSpaceDE w:val="0"/>
              <w:autoSpaceDN w:val="0"/>
              <w:jc w:val="center"/>
              <w:rPr>
                <w:rFonts w:ascii="方正仿宋_GBK" w:eastAsia="方正仿宋_GBK" w:hAnsi="仿宋"/>
                <w:b/>
                <w:color w:val="000000" w:themeColor="text1"/>
                <w:sz w:val="24"/>
              </w:rPr>
            </w:pPr>
            <w:r w:rsidRPr="000543B4">
              <w:rPr>
                <w:rFonts w:ascii="方正仿宋_GBK" w:eastAsia="方正仿宋_GBK" w:hAnsi="仿宋" w:hint="eastAsia"/>
                <w:b/>
                <w:color w:val="000000" w:themeColor="text1"/>
                <w:sz w:val="24"/>
              </w:rPr>
              <w:t>报价（元）</w:t>
            </w:r>
          </w:p>
        </w:tc>
      </w:tr>
      <w:tr w:rsidR="00E849A4" w:rsidRPr="000543B4" w14:paraId="27840CAA" w14:textId="77777777" w:rsidTr="00DE0302">
        <w:trPr>
          <w:gridAfter w:val="1"/>
          <w:wAfter w:w="90" w:type="dxa"/>
          <w:trHeight w:val="8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81ECD" w14:textId="77777777" w:rsidR="00E849A4" w:rsidRPr="000543B4" w:rsidRDefault="00E849A4" w:rsidP="00DE0302">
            <w:pPr>
              <w:autoSpaceDE w:val="0"/>
              <w:autoSpaceDN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2855A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10讯道（含高速或超高速）和特种设备（三维索道系统和其他）</w:t>
            </w:r>
            <w:r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高清和/或超</w:t>
            </w:r>
            <w:r w:rsidRPr="000543B4"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高清</w:t>
            </w:r>
            <w:r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2903B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</w:tr>
      <w:tr w:rsidR="00E849A4" w:rsidRPr="000543B4" w14:paraId="0A6D1BF6" w14:textId="77777777" w:rsidTr="00DE0302">
        <w:trPr>
          <w:trHeight w:val="1027"/>
        </w:trPr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E69886" w14:textId="77777777" w:rsidR="00E849A4" w:rsidRDefault="00E849A4" w:rsidP="00DE0302">
            <w:pPr>
              <w:autoSpaceDE w:val="0"/>
              <w:autoSpaceDN w:val="0"/>
              <w:jc w:val="center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2023中国足球协会超级杯</w:t>
            </w: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5FA17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卫星传输（和/或光缆）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07FAAD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dxa"/>
            <w:tcBorders>
              <w:left w:val="single" w:sz="4" w:space="0" w:color="auto"/>
            </w:tcBorders>
            <w:vAlign w:val="center"/>
          </w:tcPr>
          <w:p w14:paraId="4E28B323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</w:tr>
      <w:tr w:rsidR="00E849A4" w:rsidRPr="000543B4" w14:paraId="14E5E7F6" w14:textId="77777777" w:rsidTr="00DE0302">
        <w:trPr>
          <w:trHeight w:val="678"/>
        </w:trPr>
        <w:tc>
          <w:tcPr>
            <w:tcW w:w="19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D66278" w14:textId="77777777" w:rsidR="00E849A4" w:rsidRPr="000543B4" w:rsidRDefault="00E849A4" w:rsidP="00DE0302">
            <w:pPr>
              <w:autoSpaceDE w:val="0"/>
              <w:autoSpaceDN w:val="0"/>
              <w:jc w:val="center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C4E9D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eastAsia="方正仿宋_GBK" w:hAnsi="仿宋"/>
                <w:b/>
                <w:bCs/>
                <w:color w:val="000000" w:themeColor="text1"/>
                <w:sz w:val="24"/>
                <w:szCs w:val="24"/>
              </w:rPr>
            </w:pPr>
            <w:r w:rsidRPr="000543B4">
              <w:rPr>
                <w:rFonts w:ascii="方正仿宋_GBK" w:eastAsia="方正仿宋_GBK" w:hAnsi="仿宋" w:hint="eastAsia"/>
                <w:b/>
                <w:bCs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B0BFA4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0" w:type="dxa"/>
            <w:tcBorders>
              <w:left w:val="single" w:sz="4" w:space="0" w:color="auto"/>
            </w:tcBorders>
            <w:vAlign w:val="center"/>
          </w:tcPr>
          <w:p w14:paraId="55B4D1EA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</w:tr>
      <w:tr w:rsidR="00E849A4" w:rsidRPr="000543B4" w14:paraId="7A86B630" w14:textId="77777777" w:rsidTr="00DE0302">
        <w:trPr>
          <w:trHeight w:val="678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075B3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center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  <w:r w:rsidRPr="002240A3">
              <w:rPr>
                <w:rFonts w:ascii="方正仿宋_GBK" w:eastAsia="方正仿宋_GBK" w:hAnsi="仿宋" w:hint="eastAsia"/>
                <w:bCs/>
                <w:sz w:val="24"/>
                <w:szCs w:val="24"/>
              </w:rPr>
              <w:t>转播权购买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B029BF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  <w:r w:rsidRPr="002240A3">
              <w:rPr>
                <w:rFonts w:ascii="FZFangSong-Z02" w:eastAsia="FZFangSong-Z02" w:hAnsi="仿宋" w:hint="eastAsia"/>
                <w:sz w:val="24"/>
                <w:szCs w:val="24"/>
              </w:rPr>
              <w:t>金额（元）：</w:t>
            </w:r>
          </w:p>
        </w:tc>
        <w:tc>
          <w:tcPr>
            <w:tcW w:w="90" w:type="dxa"/>
            <w:tcBorders>
              <w:left w:val="single" w:sz="4" w:space="0" w:color="auto"/>
            </w:tcBorders>
            <w:vAlign w:val="center"/>
          </w:tcPr>
          <w:p w14:paraId="283E566F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</w:tr>
    </w:tbl>
    <w:p w14:paraId="1D0855C9" w14:textId="77777777" w:rsidR="00E849A4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p w14:paraId="63CFCDB8" w14:textId="77777777" w:rsidR="00E849A4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p w14:paraId="3613F38C" w14:textId="77777777" w:rsidR="00E849A4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p w14:paraId="36730452" w14:textId="77777777" w:rsidR="00E849A4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p w14:paraId="75799C0C" w14:textId="77777777" w:rsidR="00E849A4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p w14:paraId="55646587" w14:textId="77777777" w:rsidR="00E849A4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tbl>
      <w:tblPr>
        <w:tblW w:w="847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63"/>
        <w:gridCol w:w="2277"/>
        <w:gridCol w:w="2226"/>
        <w:gridCol w:w="1728"/>
        <w:gridCol w:w="80"/>
      </w:tblGrid>
      <w:tr w:rsidR="00E849A4" w:rsidRPr="000543B4" w14:paraId="0D934CBE" w14:textId="77777777" w:rsidTr="00DE0302">
        <w:trPr>
          <w:gridAfter w:val="1"/>
          <w:wAfter w:w="80" w:type="dxa"/>
          <w:trHeight w:val="613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7DEE9" w14:textId="77777777" w:rsidR="00E849A4" w:rsidRPr="000543B4" w:rsidRDefault="00E849A4" w:rsidP="00DE0302">
            <w:pPr>
              <w:autoSpaceDE w:val="0"/>
              <w:autoSpaceDN w:val="0"/>
              <w:jc w:val="center"/>
              <w:rPr>
                <w:rFonts w:ascii="方正仿宋_GBK" w:eastAsia="方正仿宋_GBK" w:hAnsi="仿宋"/>
                <w:color w:val="000000" w:themeColor="text1"/>
                <w:sz w:val="24"/>
              </w:rPr>
            </w:pPr>
            <w:r w:rsidRPr="000543B4">
              <w:rPr>
                <w:rFonts w:ascii="方正仿宋_GBK" w:eastAsia="方正仿宋_GBK" w:hAnsi="仿宋" w:hint="eastAsia"/>
                <w:color w:val="000000" w:themeColor="text1"/>
                <w:sz w:val="24"/>
              </w:rPr>
              <w:lastRenderedPageBreak/>
              <w:t>赛事名称</w:t>
            </w:r>
          </w:p>
        </w:tc>
        <w:tc>
          <w:tcPr>
            <w:tcW w:w="4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F5594" w14:textId="77777777" w:rsidR="00E849A4" w:rsidRPr="000543B4" w:rsidRDefault="00E849A4" w:rsidP="00DE0302">
            <w:pPr>
              <w:autoSpaceDE w:val="0"/>
              <w:autoSpaceDN w:val="0"/>
              <w:ind w:left="830" w:hangingChars="346" w:hanging="830"/>
              <w:jc w:val="center"/>
              <w:rPr>
                <w:rFonts w:ascii="方正仿宋_GBK" w:eastAsia="方正仿宋_GBK" w:hAnsi="仿宋"/>
                <w:b/>
                <w:color w:val="000000" w:themeColor="text1"/>
                <w:sz w:val="24"/>
              </w:rPr>
            </w:pPr>
            <w:r w:rsidRPr="000543B4">
              <w:rPr>
                <w:rFonts w:ascii="方正仿宋_GBK" w:eastAsia="方正仿宋_GBK" w:hAnsi="仿宋" w:hint="eastAsia"/>
                <w:b/>
                <w:color w:val="000000" w:themeColor="text1"/>
                <w:sz w:val="24"/>
              </w:rPr>
              <w:t>项目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ECCD" w14:textId="77777777" w:rsidR="00E849A4" w:rsidRPr="000543B4" w:rsidRDefault="00E849A4" w:rsidP="00DE0302">
            <w:pPr>
              <w:autoSpaceDE w:val="0"/>
              <w:autoSpaceDN w:val="0"/>
              <w:jc w:val="center"/>
              <w:rPr>
                <w:rFonts w:ascii="方正仿宋_GBK" w:eastAsia="方正仿宋_GBK" w:hAnsi="仿宋"/>
                <w:b/>
                <w:color w:val="000000" w:themeColor="text1"/>
                <w:sz w:val="24"/>
              </w:rPr>
            </w:pPr>
            <w:r w:rsidRPr="000543B4">
              <w:rPr>
                <w:rFonts w:ascii="方正仿宋_GBK" w:eastAsia="方正仿宋_GBK" w:hAnsi="仿宋" w:hint="eastAsia"/>
                <w:b/>
                <w:color w:val="000000" w:themeColor="text1"/>
                <w:sz w:val="24"/>
              </w:rPr>
              <w:t>报价（元）</w:t>
            </w:r>
          </w:p>
        </w:tc>
      </w:tr>
      <w:tr w:rsidR="00E849A4" w:rsidRPr="000543B4" w14:paraId="60E7C342" w14:textId="77777777" w:rsidTr="00DE0302">
        <w:trPr>
          <w:gridAfter w:val="1"/>
          <w:wAfter w:w="80" w:type="dxa"/>
          <w:trHeight w:val="823"/>
        </w:trPr>
        <w:tc>
          <w:tcPr>
            <w:tcW w:w="21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F3C773" w14:textId="77777777" w:rsidR="00E849A4" w:rsidRPr="000543B4" w:rsidRDefault="00E849A4" w:rsidP="00DE0302">
            <w:pPr>
              <w:autoSpaceDE w:val="0"/>
              <w:autoSpaceDN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69FC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r w:rsidRPr="00386AF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 w:rsidRPr="000543B4"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机位</w:t>
            </w:r>
            <w:r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高清）、解说、其他宣传服务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9AEE8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center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</w:tr>
      <w:tr w:rsidR="00E849A4" w:rsidRPr="000543B4" w14:paraId="3DF34BC1" w14:textId="77777777" w:rsidTr="00DE0302">
        <w:trPr>
          <w:trHeight w:val="1027"/>
        </w:trPr>
        <w:tc>
          <w:tcPr>
            <w:tcW w:w="216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3AB808" w14:textId="77777777" w:rsidR="00E849A4" w:rsidRPr="002F2F38" w:rsidRDefault="00E849A4" w:rsidP="00DE0302">
            <w:pPr>
              <w:autoSpaceDE w:val="0"/>
              <w:autoSpaceDN w:val="0"/>
              <w:jc w:val="center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  <w:r w:rsidRPr="00386AF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2023</w:t>
            </w:r>
            <w:r w:rsidRPr="002F2F38"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中国太平中国足球协会女子超级联赛（第</w:t>
            </w:r>
            <w:r w:rsidRPr="00386AF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  <w:r w:rsidRPr="002F2F38"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至</w:t>
            </w:r>
            <w:r w:rsidRPr="00386AF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  <w:r w:rsidRPr="002F2F38"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轮）</w:t>
            </w:r>
          </w:p>
        </w:tc>
        <w:tc>
          <w:tcPr>
            <w:tcW w:w="4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2EAD1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  <w:r w:rsidRPr="00386AFA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方正仿宋_GBK" w:eastAsia="方正仿宋_GBK" w:hAnsi="仿宋" w:hint="eastAsia"/>
                <w:color w:val="000000" w:themeColor="text1"/>
                <w:sz w:val="24"/>
                <w:szCs w:val="24"/>
              </w:rPr>
              <w:t>机位（高清）、解说、其他宣传服务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71A95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center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  <w:vAlign w:val="center"/>
          </w:tcPr>
          <w:p w14:paraId="2BF3AAFC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</w:tr>
      <w:tr w:rsidR="00E849A4" w:rsidRPr="000543B4" w14:paraId="51597E2B" w14:textId="77777777" w:rsidTr="00DE0302">
        <w:trPr>
          <w:trHeight w:val="678"/>
        </w:trPr>
        <w:tc>
          <w:tcPr>
            <w:tcW w:w="21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AE0C85" w14:textId="77777777" w:rsidR="00E849A4" w:rsidRPr="000543B4" w:rsidRDefault="00E849A4" w:rsidP="00DE0302">
            <w:pPr>
              <w:autoSpaceDE w:val="0"/>
              <w:autoSpaceDN w:val="0"/>
              <w:jc w:val="center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5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32940" w14:textId="77777777" w:rsidR="00E849A4" w:rsidRPr="00A81F0D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FZFangSong-Z02" w:eastAsia="FZFangSong-Z02" w:hAnsi="仿宋"/>
                <w:bCs/>
                <w:color w:val="000000" w:themeColor="text1"/>
                <w:sz w:val="24"/>
                <w:szCs w:val="24"/>
              </w:rPr>
            </w:pPr>
            <w:r w:rsidRPr="00386AFA">
              <w:rPr>
                <w:rFonts w:ascii="方正仿宋_GBK" w:eastAsia="方正仿宋_GBK" w:hAnsi="仿宋" w:hint="eastAsia"/>
                <w:bCs/>
                <w:color w:val="000000" w:themeColor="text1"/>
                <w:sz w:val="24"/>
                <w:szCs w:val="24"/>
              </w:rPr>
              <w:t>卫星传输（单场</w:t>
            </w:r>
            <w:r>
              <w:rPr>
                <w:rFonts w:ascii="FZFangSong-Z02" w:eastAsia="FZFangSong-Z02" w:hAnsi="仿宋" w:hint="eastAsia"/>
                <w:bCs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25B6A" w14:textId="77777777" w:rsidR="00E849A4" w:rsidRPr="00A81F0D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FZFangSong-Z02" w:eastAsia="FZFangSong-Z02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  <w:vAlign w:val="center"/>
          </w:tcPr>
          <w:p w14:paraId="3CA998D8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</w:tr>
      <w:tr w:rsidR="00E849A4" w:rsidRPr="000543B4" w14:paraId="6A2A2B32" w14:textId="77777777" w:rsidTr="00DE0302">
        <w:trPr>
          <w:trHeight w:val="678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4A2071" w14:textId="77777777" w:rsidR="00E849A4" w:rsidRPr="002240A3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jc w:val="center"/>
              <w:textAlignment w:val="baseline"/>
              <w:outlineLvl w:val="0"/>
              <w:rPr>
                <w:rFonts w:ascii="方正仿宋_GBK" w:eastAsia="方正仿宋_GBK" w:hAnsi="仿宋"/>
                <w:bCs/>
                <w:sz w:val="24"/>
                <w:szCs w:val="24"/>
              </w:rPr>
            </w:pPr>
            <w:r w:rsidRPr="002240A3">
              <w:rPr>
                <w:rFonts w:ascii="方正仿宋_GBK" w:eastAsia="方正仿宋_GBK" w:hAnsi="仿宋" w:hint="eastAsia"/>
                <w:bCs/>
                <w:sz w:val="24"/>
                <w:szCs w:val="24"/>
              </w:rPr>
              <w:t>转播权购买</w:t>
            </w:r>
          </w:p>
        </w:tc>
        <w:tc>
          <w:tcPr>
            <w:tcW w:w="39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B93AD" w14:textId="77777777" w:rsidR="00E849A4" w:rsidRPr="002240A3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/>
              <w:ind w:left="289"/>
              <w:jc w:val="left"/>
              <w:textAlignment w:val="baseline"/>
              <w:outlineLvl w:val="0"/>
              <w:rPr>
                <w:rFonts w:ascii="FZFangSong-Z02" w:eastAsia="FZFangSong-Z02" w:hAnsi="仿宋"/>
                <w:sz w:val="24"/>
                <w:szCs w:val="24"/>
              </w:rPr>
            </w:pPr>
            <w:r w:rsidRPr="002240A3">
              <w:rPr>
                <w:rFonts w:ascii="FZFangSong-Z02" w:eastAsia="FZFangSong-Z02" w:hAnsi="仿宋" w:hint="eastAsia"/>
                <w:sz w:val="24"/>
                <w:szCs w:val="24"/>
              </w:rPr>
              <w:t>金额（元）：</w:t>
            </w:r>
          </w:p>
        </w:tc>
        <w:tc>
          <w:tcPr>
            <w:tcW w:w="80" w:type="dxa"/>
            <w:tcBorders>
              <w:left w:val="single" w:sz="4" w:space="0" w:color="auto"/>
            </w:tcBorders>
            <w:vAlign w:val="center"/>
          </w:tcPr>
          <w:p w14:paraId="73ED1ACD" w14:textId="77777777" w:rsidR="00E849A4" w:rsidRPr="000543B4" w:rsidRDefault="00E849A4" w:rsidP="00DE0302">
            <w:pPr>
              <w:keepNext/>
              <w:keepLines/>
              <w:autoSpaceDE w:val="0"/>
              <w:autoSpaceDN w:val="0"/>
              <w:adjustRightInd w:val="0"/>
              <w:spacing w:before="340" w:after="330" w:line="360" w:lineRule="auto"/>
              <w:ind w:left="289"/>
              <w:jc w:val="left"/>
              <w:textAlignment w:val="baseline"/>
              <w:outlineLvl w:val="0"/>
              <w:rPr>
                <w:rFonts w:ascii="方正仿宋_GBK" w:eastAsia="方正仿宋_GBK" w:hAnsi="仿宋"/>
                <w:color w:val="000000" w:themeColor="text1"/>
                <w:sz w:val="24"/>
                <w:szCs w:val="24"/>
              </w:rPr>
            </w:pPr>
          </w:p>
        </w:tc>
      </w:tr>
    </w:tbl>
    <w:p w14:paraId="6EC81FC3" w14:textId="77777777" w:rsidR="00E849A4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p w14:paraId="0E776CAF" w14:textId="77777777" w:rsidR="00E849A4" w:rsidRPr="000543B4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p w14:paraId="16913E55" w14:textId="77777777" w:rsidR="00E849A4" w:rsidRPr="007B4CD3" w:rsidRDefault="00E849A4" w:rsidP="00E849A4">
      <w:pPr>
        <w:spacing w:line="360" w:lineRule="auto"/>
        <w:rPr>
          <w:rFonts w:ascii="方正仿宋_GBK" w:eastAsia="方正仿宋_GBK" w:hAnsi="仿宋"/>
          <w:b/>
          <w:bCs/>
          <w:color w:val="000000" w:themeColor="text1"/>
          <w:sz w:val="24"/>
          <w:szCs w:val="28"/>
        </w:rPr>
      </w:pPr>
      <w:r w:rsidRPr="000543B4">
        <w:rPr>
          <w:rFonts w:ascii="方正仿宋_GBK" w:eastAsia="方正仿宋_GBK" w:hAnsi="仿宋" w:hint="eastAsia"/>
          <w:b/>
          <w:bCs/>
          <w:color w:val="000000" w:themeColor="text1"/>
          <w:sz w:val="24"/>
          <w:szCs w:val="28"/>
        </w:rPr>
        <w:t>报价说明（如需）：</w:t>
      </w:r>
    </w:p>
    <w:p w14:paraId="5D1104AA" w14:textId="77777777" w:rsidR="00E849A4" w:rsidRPr="000543B4" w:rsidRDefault="00E849A4" w:rsidP="00E849A4">
      <w:pPr>
        <w:spacing w:line="360" w:lineRule="auto"/>
        <w:rPr>
          <w:rFonts w:ascii="方正仿宋_GBK" w:eastAsia="方正仿宋_GBK" w:hAnsi="仿宋"/>
          <w:color w:val="000000" w:themeColor="text1"/>
          <w:sz w:val="24"/>
          <w:szCs w:val="28"/>
        </w:rPr>
      </w:pPr>
    </w:p>
    <w:p w14:paraId="70ECDA07" w14:textId="77777777" w:rsidR="00E849A4" w:rsidRPr="000543B4" w:rsidRDefault="00E849A4" w:rsidP="00E849A4">
      <w:pPr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4"/>
          <w:szCs w:val="28"/>
        </w:rPr>
        <w:t>报价人全称（公章）：</w:t>
      </w:r>
    </w:p>
    <w:p w14:paraId="49752A71" w14:textId="77777777" w:rsidR="00E849A4" w:rsidRPr="000543B4" w:rsidRDefault="00E849A4" w:rsidP="00E849A4">
      <w:pPr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  <w:u w:val="single"/>
        </w:rPr>
      </w:pPr>
    </w:p>
    <w:p w14:paraId="2EE9FA1B" w14:textId="77777777" w:rsidR="00E849A4" w:rsidRPr="000543B4" w:rsidRDefault="00E849A4" w:rsidP="00E849A4">
      <w:pPr>
        <w:tabs>
          <w:tab w:val="left" w:pos="240"/>
        </w:tabs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4"/>
          <w:szCs w:val="28"/>
        </w:rPr>
        <w:t>法定代表人或授权代表签字：</w:t>
      </w:r>
    </w:p>
    <w:p w14:paraId="612CBB78" w14:textId="77777777" w:rsidR="00E849A4" w:rsidRPr="000543B4" w:rsidRDefault="00E849A4" w:rsidP="00E849A4">
      <w:pPr>
        <w:tabs>
          <w:tab w:val="left" w:pos="240"/>
        </w:tabs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</w:rPr>
      </w:pPr>
    </w:p>
    <w:p w14:paraId="0C20C662" w14:textId="77777777" w:rsidR="00E849A4" w:rsidRPr="000543B4" w:rsidRDefault="00E849A4" w:rsidP="00E849A4">
      <w:pPr>
        <w:spacing w:line="360" w:lineRule="auto"/>
        <w:rPr>
          <w:rFonts w:ascii="方正仿宋_GBK" w:eastAsia="方正仿宋_GBK" w:hAnsi="仿宋"/>
          <w:b/>
          <w:color w:val="000000" w:themeColor="text1"/>
          <w:sz w:val="24"/>
          <w:szCs w:val="28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4"/>
          <w:szCs w:val="28"/>
        </w:rPr>
        <w:t>日期：</w:t>
      </w:r>
    </w:p>
    <w:p w14:paraId="606764A2" w14:textId="77777777" w:rsidR="00E849A4" w:rsidRDefault="00E849A4" w:rsidP="00E849A4"/>
    <w:p w14:paraId="0C881C8B" w14:textId="77777777" w:rsidR="00334F85" w:rsidRDefault="00334F85"/>
    <w:sectPr w:rsidR="00334F85" w:rsidSect="0034512E">
      <w:footerReference w:type="default" r:id="rId5"/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FZFangSong-Z02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764599"/>
      <w:docPartObj>
        <w:docPartGallery w:val="Page Numbers (Bottom of Page)"/>
        <w:docPartUnique/>
      </w:docPartObj>
    </w:sdtPr>
    <w:sdtContent>
      <w:p w14:paraId="798C7C2E" w14:textId="77777777" w:rsidR="00E637AB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BED">
          <w:rPr>
            <w:noProof/>
            <w:lang w:val="zh-CN"/>
          </w:rPr>
          <w:t>9</w:t>
        </w:r>
        <w:r>
          <w:fldChar w:fldCharType="end"/>
        </w:r>
      </w:p>
    </w:sdtContent>
  </w:sdt>
  <w:p w14:paraId="1D84EF0B" w14:textId="77777777" w:rsidR="00E637AB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num w:numId="1" w16cid:durableId="88587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A4"/>
    <w:rsid w:val="00334F85"/>
    <w:rsid w:val="00B6433F"/>
    <w:rsid w:val="00CA65F7"/>
    <w:rsid w:val="00E8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3156B"/>
  <w15:chartTrackingRefBased/>
  <w15:docId w15:val="{0FBDE8EE-A2BC-174D-B1C6-D42C56F7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A4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1">
    <w:name w:val="heading 1"/>
    <w:basedOn w:val="a"/>
    <w:next w:val="a"/>
    <w:link w:val="10"/>
    <w:uiPriority w:val="99"/>
    <w:qFormat/>
    <w:rsid w:val="00E849A4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E849A4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0"/>
    <w:uiPriority w:val="99"/>
    <w:qFormat/>
    <w:rsid w:val="00E849A4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849A4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49A4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849A4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849A4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849A4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849A4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E849A4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E849A4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E849A4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E849A4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9"/>
    <w:rsid w:val="00E849A4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uiPriority w:val="99"/>
    <w:rsid w:val="00E849A4"/>
    <w:rPr>
      <w:rFonts w:ascii="Arial" w:eastAsia="宋体" w:hAnsi="Arial" w:cs="Times New Roman"/>
      <w:b/>
      <w:bCs/>
      <w:kern w:val="0"/>
      <w:sz w:val="24"/>
    </w:rPr>
  </w:style>
  <w:style w:type="character" w:customStyle="1" w:styleId="70">
    <w:name w:val="标题 7 字符"/>
    <w:basedOn w:val="a0"/>
    <w:link w:val="7"/>
    <w:uiPriority w:val="99"/>
    <w:rsid w:val="00E849A4"/>
    <w:rPr>
      <w:rFonts w:ascii="Calibri" w:eastAsia="宋体" w:hAnsi="Calibri" w:cs="Times New Roman"/>
      <w:b/>
      <w:bCs/>
      <w:kern w:val="0"/>
      <w:sz w:val="24"/>
    </w:rPr>
  </w:style>
  <w:style w:type="character" w:customStyle="1" w:styleId="80">
    <w:name w:val="标题 8 字符"/>
    <w:basedOn w:val="a0"/>
    <w:link w:val="8"/>
    <w:uiPriority w:val="99"/>
    <w:rsid w:val="00E849A4"/>
    <w:rPr>
      <w:rFonts w:ascii="Cambria" w:eastAsia="宋体" w:hAnsi="Cambria" w:cs="Times New Roman"/>
      <w:kern w:val="0"/>
      <w:sz w:val="24"/>
    </w:rPr>
  </w:style>
  <w:style w:type="character" w:customStyle="1" w:styleId="90">
    <w:name w:val="标题 9 字符"/>
    <w:basedOn w:val="a0"/>
    <w:link w:val="9"/>
    <w:uiPriority w:val="99"/>
    <w:rsid w:val="00E849A4"/>
    <w:rPr>
      <w:rFonts w:ascii="Cambria" w:eastAsia="宋体" w:hAnsi="Cambria" w:cs="Times New Roman"/>
      <w:kern w:val="0"/>
      <w:szCs w:val="21"/>
    </w:rPr>
  </w:style>
  <w:style w:type="paragraph" w:styleId="a3">
    <w:name w:val="footer"/>
    <w:basedOn w:val="a"/>
    <w:link w:val="a4"/>
    <w:uiPriority w:val="99"/>
    <w:rsid w:val="00E849A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849A4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Wang</dc:creator>
  <cp:keywords/>
  <dc:description/>
  <cp:lastModifiedBy>Jing Wang</cp:lastModifiedBy>
  <cp:revision>1</cp:revision>
  <dcterms:created xsi:type="dcterms:W3CDTF">2023-03-11T02:00:00Z</dcterms:created>
  <dcterms:modified xsi:type="dcterms:W3CDTF">2023-03-11T02:00:00Z</dcterms:modified>
</cp:coreProperties>
</file>